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  <w:t>МИНИСТЕРСТВО КУРОРТОВ, ТУРИЗМА И ОЛИМПИЙСКОГО НАСЛЕДИЯ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  <w:t>КРАСНОДАРСКОГО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  <w:t>кРАСНОДАРСКАЯ КРАЕВАЯ ОБЩЕСТВЕННАЯ ОРГАНИЗАЦИЯ</w:t>
      </w:r>
      <w:r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  <w:br w:type="textWrapping"/>
      </w:r>
      <w:r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  <w:t>«ЦЕНТР АКТИВНОГО ТУРИЗМА, ЭКСКУРСИЙ, КРАЕВЕДЕНИЯ И СЕРВИСА»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  <w:t xml:space="preserve">Краснодарское региональное отделение ВсероссийскоЙ общественной организации «Русское географическое общество»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  <w:t>ЧУ ПОО «КраснодарсКИЙ ТЕХНИКУМ УПРАВЛЕНИЯ, ИНФОРМАТИЗАЦИИ И СЕРВИСА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  <w:t xml:space="preserve">международная академия детско-юношеского туризма и краеведения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  <w:t xml:space="preserve">ИМ. А.А. ОСТАПЦА-СВЕШНИКОВА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  <w:t xml:space="preserve">ОТДЕЛ ПРИРОДЫ </w:t>
      </w:r>
      <w:r>
        <w:rPr>
          <w:rFonts w:ascii="Times New Roman" w:hAnsi="Times New Roman" w:cs="Times New Roman"/>
          <w:caps/>
          <w:sz w:val="20"/>
          <w:szCs w:val="20"/>
        </w:rPr>
        <w:t>ГБУК КК «КГИАМЗ им. Е.Д. Фелицына»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  <w:t>НАО «ЗАПАДНО-КАЗАХСТАНСКИЙ УНИВЕРСИТЕТ ИМ. М. УМЕТИСОВА»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en-US" w:eastAsia="ru-RU"/>
        </w:rPr>
      </w:pPr>
      <w:r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  <w:t>МЕЖДУНАРОДНЫЙ</w:t>
      </w:r>
      <w:r>
        <w:rPr>
          <w:rFonts w:ascii="Times New Roman" w:hAnsi="Times New Roman" w:eastAsia="Times New Roman" w:cs="Times New Roman"/>
          <w:caps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aps/>
          <w:sz w:val="20"/>
          <w:szCs w:val="20"/>
          <w:lang w:eastAsia="ru-RU"/>
        </w:rPr>
        <w:t>ЖУРНАЛ</w:t>
      </w:r>
      <w:r>
        <w:rPr>
          <w:rFonts w:ascii="Times New Roman" w:hAnsi="Times New Roman" w:eastAsia="Times New Roman" w:cs="Times New Roman"/>
          <w:caps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«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>TOPICAL. PROBLEMS OF THE HUMANITIES KN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val="en-US" w:eastAsia="ru-RU"/>
        </w:rPr>
        <w:t>WLEDGE»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ТУРИСТСКИЙ КЛУБ ИМ. Р.И. БОЧАРОВОЙ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Уважаемые коллеги!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Приглашаем Вас принять участие 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V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«ТВЁРДОВСКИЕ ЧТЕНИЯ»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(рекреация, туризм, краеведение, экология, образование, дизайн),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посвященной памяти выдающегося путешественника, учёного, краеведа, общественного деятеля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Александра Васильевича Твёрдого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которая состоится в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г. Краснодаре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02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.03–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03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.03.2023 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(место проведения – г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 Краснодар, ЧУ ПОО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Краснодарский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техникум управления, информатизации и сервиса» (КТУИС), ул. Е. Бершанской, 19А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). Соучредители конференции – ККОО «Центр активного туризма, экскурсий, краеведения и сервиса», Краснодарское региональное отделение ВОО «Русское географическое общество», ЧУ ПОО «Краснодарский техникум управления, информатизации и сервиса» и отдел природы </w:t>
      </w:r>
      <w:r>
        <w:rPr>
          <w:rFonts w:ascii="Times New Roman" w:hAnsi="Times New Roman" w:cs="Times New Roman"/>
          <w:sz w:val="24"/>
          <w:szCs w:val="24"/>
        </w:rPr>
        <w:t>ГБУК КК «КГИАМЗ им. Е.Д. Фелицына».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Информационную поддержку осуществляют Минисстерство курортов, туризма и Олимпийского наследия КК, Краснодарское региональное отделение Международной академии детско-юношеского туризма и краеведения, Туристский клуб им. Р.И. Бочаровой, НАО «Западно-Казахстанский университет им. М. Уметисова», Международный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журнал 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Topical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Problems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of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the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humanities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kn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wledge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 работе конференции предусмотрены следующие направления: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  Воспоминания о А.В. Твёрдом, его коллегах и друзьях.</w:t>
      </w:r>
    </w:p>
    <w:p>
      <w:p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 Воспитательные аспекты краеведения и туризма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в контексте внешних и внутренних вызовов. Волонтерство в условиях проведения СВО.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 Проблемы рационального использования рекреационных ресурсов. Природно-культурное наследие и экологический туризм.</w:t>
      </w:r>
    </w:p>
    <w:p>
      <w:p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 Проблемы формирования, продвижения и реализации турпродукта во внутреннем, въездном и выездном туризме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в Год семьи 2024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 Экономика туризма.</w:t>
      </w:r>
    </w:p>
    <w:p>
      <w:p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  Краеведение, региональный компонент и научно-исследовательская работа студентов и школьников.</w:t>
      </w:r>
    </w:p>
    <w:p>
      <w:p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 Теоретические проблемы и практика организации и проведения экспедиции, путешествий, оздоровительных лагерей со школьниками.</w:t>
      </w:r>
    </w:p>
    <w:p>
      <w:p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  Подготовка кадров в условиях антироссийских санкций.</w:t>
      </w:r>
    </w:p>
    <w:p>
      <w:p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  Инновационные подходы в развитии музейного туризма и экскурсоведения.</w:t>
      </w:r>
    </w:p>
    <w:p>
      <w:p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  Проблемы духовной безопасности человека и общества.</w:t>
      </w:r>
    </w:p>
    <w:p>
      <w:p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9.  Социокультурные аспекты курортов и туризма.</w:t>
      </w:r>
    </w:p>
    <w:p>
      <w:pPr>
        <w:tabs>
          <w:tab w:val="left" w:pos="-28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10.  </w:t>
      </w:r>
      <w:r>
        <w:rPr>
          <w:rFonts w:ascii="Times New Roman" w:hAnsi="Times New Roman" w:eastAsia="Times New Roman" w:cs="Times New Roman"/>
          <w:sz w:val="24"/>
          <w:szCs w:val="24"/>
        </w:rPr>
        <w:t>Изобразительное искусство и дизайн в сервисе и туризме.</w:t>
      </w:r>
    </w:p>
    <w:p>
      <w:pPr>
        <w:tabs>
          <w:tab w:val="left" w:pos="-28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11.  Социологические, педагогические, психологические и медико-биологические аспекты развития активных видов туризма.</w:t>
      </w:r>
    </w:p>
    <w:p>
      <w:pPr>
        <w:tabs>
          <w:tab w:val="left" w:pos="-28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12.  Проблемы взаимодействия государственных, общественных и коммерческих структур по развитию активных видов туризма.</w:t>
      </w:r>
    </w:p>
    <w:p>
      <w:pPr>
        <w:tabs>
          <w:tab w:val="left" w:pos="-28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Конференция пройдет в смешанном формате – очном и онлайн режиме на платформе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Zoom</w:t>
      </w:r>
      <w:r>
        <w:rPr>
          <w:rFonts w:ascii="Times New Roman" w:hAnsi="Times New Roman" w:eastAsia="Calibri" w:cs="Times New Roman"/>
          <w:sz w:val="24"/>
          <w:szCs w:val="24"/>
        </w:rPr>
        <w:t>. Ссылки для подключения участников будут разосланы по адресам электронной почты, указанных в заявках, размещены на странице конференции (будут указаны дополнительно).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>Формы участия: очная – выступление с докладом или участие в дискуссии; заочная – публикация материалов в сборнике материалов конференции в электронном формате или бумажном варианте.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Издание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электронного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сборника материалов конференции предполагается в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середине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марта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4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г.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, бумажного варианта - в конце марта-начале апреля 2024 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работе конференции примут участие ведущие специалисты в России в области активного, социального и коммерческого туризма и краеведения, специалисты, практики, краеведы, представители профильных государственных органов, руководители коммерческих структур, занимающиеся организацией отдыха и туризма, магистранты, аспиранты, студенты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преподаватели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вузов, техникумов, колледжей, обучающиеся старших классов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общеобразовательных организаций и организаций дополнительного образования, занимающихся исследовательской деятельностью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, путешественники, краеведы.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Организационный комитет конференции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Сопредседатели: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Твёрдый Р.А.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сын А.В. Твёрдого, председатель Краснодарского регионального отделения Всероссийского народного туристского общества, путешественник, краевед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Горбачев А.А.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доктор педагогических наук, профессор, академик АПСН, председатель Краснодарского регионального отделения Международной академии детско-юношеского туризма и краеведения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Бобырь Е.В.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директор ЧУ ПОО «Краснодарский техникум управления, информатизации и сервиса»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Координаторы конференции –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Самойленко А.А.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генеральный директор ККОО «Центр активного туризма, экскурсий, краеведения и сервиса», руководитель комиссии краеведения КРО РГО, академик МАДЮТК, заслуженный турист Кубани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 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ru-RU"/>
        </w:rPr>
        <w:t>Ким Т.И.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- заместитель директора ЧУ ПОО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«Краснодарский техникум управления, информатизации и сервиса»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по научно-методической и экспериментальной работе ЧУ ПОО КТУИС, кандидат философских наук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/>
          <w:sz w:val="24"/>
          <w:szCs w:val="24"/>
          <w:lang w:eastAsia="ru-RU"/>
        </w:rPr>
        <w:t>Ответственный секретарь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– Шкондина В.В.,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секретарь комиссии краеведения КРО РГО, руководитель Турклуба им. Р.И. Бочаровой, руководитель КОЦ «Хата атамана» (ст. Азовская), руководитель музея «Быт СССР»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Члены оргкомитета: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Авдеева Л.Л.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заместитель министра курортов, туризма и олимпийского наследия Краснодарского края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Бормотов И.В.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кандидат педагогических наук, заслуженный путешественник России, заслуженный работник физической культуры и спорта Республики Адыгея, г. Майкоп, Р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Адыгея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Дикий Е.А.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заместитель руководителя комиссии краеведения КРО РГО, Почетный работник общего образования РФ, краевед-исследователь, писатель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Голоско Л.М.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 – учитель высшей категории, учитель Учреждения общего среднего образования «Зельвенская государственная санаторная школа-интернат», Р. Беларусь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  <w:lang w:eastAsia="ru-RU"/>
        </w:rPr>
        <w:t>Горбачева Д.А.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 xml:space="preserve"> – доктор педагогических наук, профессор ФБГОУ ВО «Краснодарский государственный институт культуры»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shd w:val="clear" w:color="auto" w:fill="FBFBFB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i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Ефремов</w:t>
      </w:r>
      <w:r>
        <w:rPr>
          <w:rFonts w:hint="default" w:ascii="Times New Roman" w:hAnsi="Times New Roman" w:eastAsia="Calibri" w:cs="Times New Roman"/>
          <w:b/>
          <w:i/>
          <w:color w:val="000000" w:themeColor="text1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Ю.В.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  <w14:textFill>
            <w14:solidFill>
              <w14:schemeClr w14:val="tx1"/>
            </w14:solidFill>
          </w14:textFill>
        </w:rPr>
        <w:t>заместитель председателя КРО РГО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shd w:val="clear" w:color="auto" w:fill="FBFBFB"/>
          <w:lang w:val="ru-RU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  <w14:textFill>
            <w14:solidFill>
              <w14:schemeClr w14:val="tx1"/>
            </w14:solidFill>
          </w14:textFill>
        </w:rPr>
        <w:t xml:space="preserve">доктор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  <w:lang w:val="ru-RU"/>
          <w14:textFill>
            <w14:solidFill>
              <w14:schemeClr w14:val="tx1"/>
            </w14:solidFill>
          </w14:textFill>
        </w:rPr>
        <w:t>географических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  <w14:textFill>
            <w14:solidFill>
              <w14:schemeClr w14:val="tx1"/>
            </w14:solidFill>
          </w14:textFill>
        </w:rPr>
        <w:t xml:space="preserve"> наук, профессор,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  <w:lang w:val="ru-RU"/>
          <w14:textFill>
            <w14:solidFill>
              <w14:schemeClr w14:val="tx1"/>
            </w14:solidFill>
          </w14:textFill>
        </w:rPr>
        <w:t>заслуженный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shd w:val="clear" w:color="auto" w:fill="FBFBFB"/>
          <w:lang w:val="ru-RU"/>
          <w14:textFill>
            <w14:solidFill>
              <w14:schemeClr w14:val="tx1"/>
            </w14:solidFill>
          </w14:textFill>
        </w:rPr>
        <w:t xml:space="preserve"> путешественник РФ, заслуженный метеоролог России, писатель общественный деятель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i/>
          <w:iCs/>
          <w:sz w:val="24"/>
          <w:szCs w:val="24"/>
        </w:rPr>
        <w:t>Кочубей И.В.</w:t>
      </w:r>
      <w:r>
        <w:rPr>
          <w:rFonts w:ascii="Times New Roman" w:hAnsi="Times New Roman" w:eastAsia="Calibri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– философ, методолог науки и историк, создатель общенаучного метода “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Rem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parvulam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cognoscere</w:t>
      </w:r>
      <w:r>
        <w:rPr>
          <w:rFonts w:ascii="Times New Roman" w:hAnsi="Times New Roman" w:eastAsia="Calibri" w:cs="Times New Roman"/>
          <w:sz w:val="24"/>
          <w:szCs w:val="24"/>
        </w:rPr>
        <w:t>”, профессор, главный редактор Международного междисциплинарного научно-теоретического и методического журнала “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Topical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Problems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of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the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Humanities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Knowledge</w:t>
      </w:r>
      <w:r>
        <w:rPr>
          <w:rFonts w:ascii="Times New Roman" w:hAnsi="Times New Roman" w:eastAsia="Calibri" w:cs="Times New Roman"/>
          <w:sz w:val="24"/>
          <w:szCs w:val="24"/>
        </w:rPr>
        <w:t>”, Польская республика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Рябухин А.Г.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главный специалист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ГБУ «Центр туризма и экскурсий» Краснодарского края,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мастер спорта по туризму, гид международного класса, экскурсовод высшей категории, фотохудожник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Сергий Лопасов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протоирей, настоятель Свято-Духова храма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Чушкин А.Э.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заведующий отделом природы </w:t>
      </w:r>
      <w:r>
        <w:rPr>
          <w:rFonts w:ascii="Times New Roman" w:hAnsi="Times New Roman" w:cs="Times New Roman"/>
          <w:sz w:val="24"/>
          <w:szCs w:val="24"/>
        </w:rPr>
        <w:t>ГБУК КК «КГИАМЗ им. Е.Д. Фелицына»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  <w:t>Ценкова (Диловска) Н.Г.</w:t>
      </w:r>
      <w:r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– переводчик, г. София, Р. Болгария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Требования, предъявляемые к материалам конференции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Объем –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не менее 4-5 с.,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шрифт Times New Roman, размер шрифта – 16, межстрочный интервал – 1. Поля: левое, верхнее и правое – 2 см, нижнее – 2,5 см. Вверху по центру заглавными буквами 14 шрифтом указывается название статьи (доклада), на строку выше 12 шрифтом справа печатаются инициалы и фамилия автора(ов), еще ниже – организация (учреждение, предприятие), населенный пункт, регион, которые представляет автор(ы). Номера библиографических ссылок в тексте даются в квадратных скобках, а их список – в конце текста со сплошной нумерацией.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Перед началом текста и перед списком литературы – пробел в одну строку. Иллюстрации в тексте и отдельным файлом (разрешение не менее 300 dpi.). Ссылки на литературу в квадратных скобках. Список литературных источников формируется по алфавиту, ФИО авторов выделяются строчными буквами. Страницы текста не нумеруются.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Сборнику будут присвоены коды ISBN, УДК и ББК.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 начале статьи необходимо указать данные об авторе (ах), название статьи (одно предложение), аннотацию (5-10 предложений) и ключевые слова (5-6 слов / словосочетаний достаточно). Данные об авторе, название статьи, аннотация, и ключевые слова оформляются на двух языках: на котором написан текст статьи и на английском.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электронном варианте каждая статья должна быть в отдельном файле (имя файла, например: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ПетровКраснодар.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doc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Оргкомитет конференции оставляет за собой право рецензирования представляемых материалов, с отправкой их авторам на доработку.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При отправке материалов электронной почтой убедитесь в их получении, связавшись с ответственными за проведение конференции.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Финансирование</w:t>
      </w:r>
    </w:p>
    <w:p>
      <w:pPr>
        <w:tabs>
          <w:tab w:val="left" w:pos="-426"/>
          <w:tab w:val="left" w:pos="-141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-426"/>
          <w:tab w:val="left" w:pos="-141"/>
          <w:tab w:val="left" w:pos="540"/>
        </w:tabs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Расходы по подготовке и отправке статей – за счет участников, Стоимость 1 стр. электронного текста статьи 180 руб.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Для студентов вузов, ссузов и школьников-старшеклассников стоимость – 150 руб./стр. (банковские реквизиты, куда перечислять деньги, сообщим дополнительно). Отдельно 1 экземпляр сборника в бумажном варианте будет стоить приблизительно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eastAsia="Times New Roman" w:cs="Times New Roman"/>
          <w:sz w:val="24"/>
          <w:szCs w:val="24"/>
        </w:rPr>
        <w:t>50 руб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Во 2-й день предполагается экскурсия экскурсионно-познавательная поездка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элементами трекинга </w:t>
      </w:r>
      <w:r>
        <w:rPr>
          <w:rFonts w:ascii="Times New Roman" w:hAnsi="Times New Roman" w:eastAsia="Times New Roman" w:cs="Times New Roman"/>
          <w:sz w:val="24"/>
          <w:szCs w:val="24"/>
        </w:rPr>
        <w:t>по памятным местам, связанным с жизнью и деятельностью А.В. Твёрдого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(посещение его родственников в ст. Новодмитриевской и поход к Волчьим воротам в окрестностях пос. Чибий, Северский район КК). </w:t>
      </w:r>
      <w:r>
        <w:rPr>
          <w:rFonts w:ascii="Times New Roman" w:hAnsi="Times New Roman" w:eastAsia="Times New Roman" w:cs="Times New Roman"/>
          <w:sz w:val="24"/>
          <w:szCs w:val="24"/>
        </w:rPr>
        <w:t>Ориентировочная стоимость поездки 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00 руб./чел.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(оплата заказного транспорта, страховки).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Порядок и сроки подачи работ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Статью и заявку отправлять </w:t>
      </w:r>
      <w:r>
        <w:rPr>
          <w:rFonts w:ascii="Times New Roman" w:hAnsi="Times New Roman" w:eastAsia="Calibri" w:cs="Times New Roman"/>
          <w:b/>
          <w:sz w:val="24"/>
          <w:szCs w:val="24"/>
        </w:rPr>
        <w:t>до  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  <w:t>25</w:t>
      </w:r>
      <w:r>
        <w:rPr>
          <w:rFonts w:ascii="Times New Roman" w:hAnsi="Times New Roman" w:eastAsia="Calibri" w:cs="Times New Roman"/>
          <w:b/>
          <w:sz w:val="24"/>
          <w:szCs w:val="24"/>
        </w:rPr>
        <w:t>.0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eastAsia="Calibri" w:cs="Times New Roman"/>
          <w:b/>
          <w:sz w:val="24"/>
          <w:szCs w:val="24"/>
        </w:rPr>
        <w:t>.202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eastAsia="Calibri" w:cs="Times New Roman"/>
          <w:b/>
          <w:sz w:val="24"/>
          <w:szCs w:val="24"/>
        </w:rPr>
        <w:t> г.</w:t>
      </w:r>
      <w:r>
        <w:rPr>
          <w:rFonts w:ascii="Times New Roman" w:hAnsi="Times New Roman" w:eastAsia="Calibri" w:cs="Times New Roman"/>
          <w:sz w:val="24"/>
          <w:szCs w:val="24"/>
        </w:rPr>
        <w:t xml:space="preserve"> на электронный адрес: </w:t>
      </w:r>
      <w:r>
        <w:fldChar w:fldCharType="begin"/>
      </w:r>
      <w:r>
        <w:instrText xml:space="preserve"> HYPERLINK "mailto:elect.you@yandex.ru"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elect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Style w:val="4"/>
          <w:rFonts w:hint="default" w:ascii="Times New Roman" w:hAnsi="Times New Roman" w:cs="Times New Roman"/>
          <w:sz w:val="24"/>
          <w:szCs w:val="24"/>
          <w:lang w:val="ru-RU"/>
        </w:rPr>
        <w:t>-1957</w:t>
      </w:r>
      <w:r>
        <w:rPr>
          <w:rStyle w:val="4"/>
          <w:rFonts w:ascii="Times New Roman" w:hAnsi="Times New Roman" w:cs="Times New Roman"/>
          <w:sz w:val="24"/>
          <w:szCs w:val="24"/>
        </w:rPr>
        <w:t>@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yandex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в теме письма указать «Материалы на конференцию». Дополнительную информацию по конференции можно узнать по тел.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/ватцапу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8(918) 217-12-66 –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Самойленко Александр Анатольевич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8(918) 460-65-46 –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Дикий Евгений Александрович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8(918) 361-81-60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 Горбачев Александр Александрович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8(961) 586-22-68 –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Шкондина Виктория Владиславовна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Настоящее информационное письмо является официальным приглашением на участие в конференции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Пример оформления текста публикации</w:t>
      </w:r>
    </w:p>
    <w:p>
      <w:pPr>
        <w:tabs>
          <w:tab w:val="left" w:pos="-141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Р.А. Твёрдый, Е.А. Дикий, А.А. Самойленко</w:t>
      </w:r>
    </w:p>
    <w:p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Краснодарское региональное отделение РГО, г. Краснодар</w:t>
      </w:r>
    </w:p>
    <w:p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 МЕСТАМ ДЕТСТВА САШИ ТВЁРДОГО</w:t>
      </w:r>
    </w:p>
    <w:p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tabs>
          <w:tab w:val="left" w:pos="-141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Список источников</w:t>
      </w:r>
    </w:p>
    <w:p>
      <w:pPr>
        <w:tabs>
          <w:tab w:val="left" w:pos="-141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tabs>
          <w:tab w:val="left" w:pos="-141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1. </w:t>
      </w:r>
      <w:r>
        <w:rPr>
          <w:rFonts w:ascii="Times New Roman" w:hAnsi="Times New Roman" w:eastAsia="Times New Roman" w:cs="Times New Roman"/>
          <w:i/>
          <w:color w:val="000000"/>
          <w:spacing w:val="-4"/>
          <w:sz w:val="24"/>
          <w:szCs w:val="24"/>
          <w:lang w:eastAsia="ru-RU"/>
        </w:rPr>
        <w:t>Мурзаев Э.М.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 xml:space="preserve"> Словарь народных географических терминов. – М.: Мысль, 1984. – 653  с.</w:t>
      </w:r>
    </w:p>
    <w:p>
      <w:pPr>
        <w:tabs>
          <w:tab w:val="left" w:pos="-141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2. </w:t>
      </w:r>
      <w:r>
        <w:rPr>
          <w:rFonts w:ascii="Times New Roman" w:hAnsi="Times New Roman" w:eastAsia="Times New Roman" w:cs="Times New Roman"/>
          <w:i/>
          <w:color w:val="000000"/>
          <w:spacing w:val="-4"/>
          <w:sz w:val="24"/>
          <w:szCs w:val="24"/>
          <w:lang w:eastAsia="ru-RU"/>
        </w:rPr>
        <w:t>Никитина, Т.Г.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 xml:space="preserve"> Так говорит молодежь: словарь сленга. По материалам 70–90-х годов. – СПб.: Фолио-Пресс, 1998. – 592 с. </w:t>
      </w:r>
    </w:p>
    <w:p>
      <w:pPr>
        <w:tabs>
          <w:tab w:val="left" w:pos="-141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3. </w:t>
      </w:r>
      <w:r>
        <w:rPr>
          <w:rFonts w:ascii="Times New Roman" w:hAnsi="Times New Roman" w:eastAsia="Times New Roman" w:cs="Times New Roman"/>
          <w:i/>
          <w:color w:val="000000"/>
          <w:spacing w:val="-4"/>
          <w:sz w:val="24"/>
          <w:szCs w:val="24"/>
          <w:lang w:eastAsia="ru-RU"/>
        </w:rPr>
        <w:t>Соколова А.А.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 xml:space="preserve"> Виртуальное освоение и виртуальные образы региона (по данным Google Earth и Panoramio) // Известия РГО. – 2010. – Т. 142. – Вып. 6. – С. 31–36.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 ГАКК, ф. 351, оп.1, д. 57, разные листы.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5. </w:t>
      </w:r>
      <w:r>
        <w:rPr>
          <w:rFonts w:ascii="Times New Roman" w:hAnsi="Times New Roman" w:eastAsia="Times New Roman" w:cs="Times New Roman"/>
          <w:i/>
          <w:color w:val="000000"/>
          <w:spacing w:val="-4"/>
          <w:sz w:val="24"/>
          <w:szCs w:val="24"/>
          <w:lang w:eastAsia="ru-RU"/>
        </w:rPr>
        <w:t>Горбачев А.А.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 xml:space="preserve"> Педагогика туристско-краеведческой деятельности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 [Электронный ресурс] 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URL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://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www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ruthenia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ru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folktee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CYBERSTOL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AM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microtop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html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(дата обращения: 17.08.2022).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bg-BG" w:eastAsia="ru-RU"/>
        </w:rPr>
      </w:pPr>
      <w:bookmarkStart w:id="0" w:name="_GoBack"/>
      <w:bookmarkEnd w:id="0"/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332740</wp:posOffset>
                </wp:positionV>
                <wp:extent cx="7886700" cy="108585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5pt;margin-top:26.2pt;height:855pt;width:621pt;z-index:-251657216;mso-width-relative:page;mso-height-relative:page;" fillcolor="#FFFF99" filled="t" stroked="f" coordsize="21600,21600" o:gfxdata="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nUpLl1gAAAA0BAAAPAAAAAAAAAAEAIAAAACIAAABkcnMv&#10;ZG93bnJldi54bWxQSwECFAAUAAAACACHTuJAQbjrlz4CAABHBAAADgAAAAAAAAABACAAAAAlAQAA&#10;ZHJzL2Uyb0RvYy54bWxQSwUGAAAAAAYABgBZAQAA1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ЗАЯВКА</w:t>
      </w:r>
    </w:p>
    <w:p>
      <w:pPr>
        <w:tabs>
          <w:tab w:val="left" w:pos="-141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 участие в Международной научно-практической конференции</w:t>
      </w:r>
    </w:p>
    <w:p>
      <w:pPr>
        <w:tabs>
          <w:tab w:val="left" w:pos="-141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V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«ТВЁРДОВСКИЕ ЧТЕНИЯ»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9" w:type="dxa"/>
          </w:tcPr>
          <w:p>
            <w:pPr>
              <w:numPr>
                <w:ilvl w:val="0"/>
                <w:numId w:val="1"/>
              </w:numPr>
              <w:tabs>
                <w:tab w:val="left" w:pos="-1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9" w:type="dxa"/>
          </w:tcPr>
          <w:p>
            <w:pPr>
              <w:numPr>
                <w:ilvl w:val="0"/>
                <w:numId w:val="1"/>
              </w:numPr>
              <w:tabs>
                <w:tab w:val="left" w:pos="-1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Организация, должность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9" w:type="dxa"/>
          </w:tcPr>
          <w:p>
            <w:pPr>
              <w:numPr>
                <w:ilvl w:val="0"/>
                <w:numId w:val="1"/>
              </w:numPr>
              <w:tabs>
                <w:tab w:val="left" w:pos="-1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Учёная степень, звание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9" w:type="dxa"/>
          </w:tcPr>
          <w:p>
            <w:pPr>
              <w:numPr>
                <w:ilvl w:val="0"/>
                <w:numId w:val="1"/>
              </w:numPr>
              <w:tabs>
                <w:tab w:val="left" w:pos="-1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Почтовый адрес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9" w:type="dxa"/>
          </w:tcPr>
          <w:p>
            <w:pPr>
              <w:numPr>
                <w:ilvl w:val="0"/>
                <w:numId w:val="1"/>
              </w:numPr>
              <w:tabs>
                <w:tab w:val="left" w:pos="-1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9" w:type="dxa"/>
          </w:tcPr>
          <w:p>
            <w:pPr>
              <w:numPr>
                <w:ilvl w:val="0"/>
                <w:numId w:val="1"/>
              </w:numPr>
              <w:tabs>
                <w:tab w:val="left" w:pos="-1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Е-mail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9" w:type="dxa"/>
          </w:tcPr>
          <w:p>
            <w:pPr>
              <w:numPr>
                <w:ilvl w:val="0"/>
                <w:numId w:val="1"/>
              </w:numPr>
              <w:tabs>
                <w:tab w:val="left" w:pos="-1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Направление в работе конференции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9" w:type="dxa"/>
          </w:tcPr>
          <w:p>
            <w:pPr>
              <w:numPr>
                <w:ilvl w:val="0"/>
                <w:numId w:val="1"/>
              </w:numPr>
              <w:tabs>
                <w:tab w:val="left" w:pos="-1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Тема доклада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9" w:type="dxa"/>
          </w:tcPr>
          <w:p>
            <w:pPr>
              <w:numPr>
                <w:ilvl w:val="0"/>
                <w:numId w:val="1"/>
              </w:numPr>
              <w:tabs>
                <w:tab w:val="left" w:pos="-1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Форма участия (подчеркнуть): </w:t>
            </w:r>
          </w:p>
          <w:p>
            <w:pPr>
              <w:numPr>
                <w:ilvl w:val="0"/>
                <w:numId w:val="2"/>
              </w:numPr>
              <w:tabs>
                <w:tab w:val="left" w:pos="-1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участие с докладом и публикация;</w:t>
            </w:r>
          </w:p>
          <w:p>
            <w:pPr>
              <w:numPr>
                <w:ilvl w:val="0"/>
                <w:numId w:val="2"/>
              </w:numPr>
              <w:tabs>
                <w:tab w:val="left" w:pos="-1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участие без доклада и публикация;</w:t>
            </w:r>
          </w:p>
          <w:p>
            <w:pPr>
              <w:numPr>
                <w:ilvl w:val="0"/>
                <w:numId w:val="2"/>
              </w:numPr>
              <w:tabs>
                <w:tab w:val="left" w:pos="-1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участие с докладом, без публикации.</w:t>
            </w:r>
          </w:p>
          <w:p>
            <w:pPr>
              <w:numPr>
                <w:ilvl w:val="0"/>
                <w:numId w:val="2"/>
              </w:numPr>
              <w:tabs>
                <w:tab w:val="left" w:pos="-1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участие в заседаниях без доклада и без публикации.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0282C"/>
    <w:multiLevelType w:val="multilevel"/>
    <w:tmpl w:val="2330282C"/>
    <w:lvl w:ilvl="0" w:tentative="0">
      <w:start w:val="1"/>
      <w:numFmt w:val="bullet"/>
      <w:lvlText w:val=""/>
      <w:lvlJc w:val="left"/>
      <w:pPr>
        <w:ind w:left="285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57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29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01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73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45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17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89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616" w:hanging="360"/>
      </w:pPr>
      <w:rPr>
        <w:rFonts w:hint="default" w:ascii="Wingdings" w:hAnsi="Wingdings"/>
      </w:rPr>
    </w:lvl>
  </w:abstractNum>
  <w:abstractNum w:abstractNumId="1">
    <w:nsid w:val="511D0E24"/>
    <w:multiLevelType w:val="multilevel"/>
    <w:tmpl w:val="511D0E2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B03A2"/>
    <w:rsid w:val="0EAB16CE"/>
    <w:rsid w:val="121A1A54"/>
    <w:rsid w:val="1E7235CA"/>
    <w:rsid w:val="2A2F2370"/>
    <w:rsid w:val="42765037"/>
    <w:rsid w:val="569628DD"/>
    <w:rsid w:val="5A2B58D6"/>
    <w:rsid w:val="621B482D"/>
    <w:rsid w:val="7EB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2024-01-09T05:16:00Z</dcterms:created>
  <dc:creator>Alex</dc:creator>
  <cp:lastModifiedBy>Alex</cp:lastModifiedBy>
  <dcterms:modified xsi:type="dcterms:W3CDTF">2024-01-24T05:23:36Z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7C6E738E4ADD45CC89FA249FA758BB3F_12</vt:lpwstr>
  </property>
</Properties>
</file>